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B61465" w14:textId="77777777" w:rsidR="009050CD" w:rsidRDefault="009050CD" w:rsidP="009050CD">
      <w:pPr>
        <w:ind w:left="6379"/>
        <w:jc w:val="right"/>
        <w:rPr>
          <w:sz w:val="22"/>
          <w:szCs w:val="22"/>
        </w:rPr>
      </w:pPr>
      <w:bookmarkStart w:id="0" w:name="_GoBack"/>
      <w:bookmarkEnd w:id="0"/>
    </w:p>
    <w:p w14:paraId="63A98FB3" w14:textId="632DA132" w:rsidR="0074658C" w:rsidRDefault="0074658C" w:rsidP="00080F5C">
      <w:pPr>
        <w:ind w:left="6237"/>
        <w:jc w:val="right"/>
        <w:rPr>
          <w:i/>
          <w:sz w:val="22"/>
          <w:szCs w:val="22"/>
        </w:rPr>
      </w:pPr>
    </w:p>
    <w:p w14:paraId="688DEAA8" w14:textId="77777777" w:rsidR="00B20C30" w:rsidRPr="009050CD" w:rsidRDefault="00B20C30" w:rsidP="00080F5C">
      <w:pPr>
        <w:ind w:left="6237"/>
        <w:jc w:val="right"/>
        <w:rPr>
          <w:i/>
          <w:sz w:val="22"/>
          <w:szCs w:val="22"/>
        </w:rPr>
      </w:pPr>
    </w:p>
    <w:p w14:paraId="5F95E98D" w14:textId="33F22522" w:rsidR="00B20C30" w:rsidRPr="007661D3" w:rsidRDefault="00B20C30" w:rsidP="00B20C30">
      <w:pPr>
        <w:pStyle w:val="10"/>
        <w:ind w:left="567"/>
        <w:jc w:val="both"/>
        <w:rPr>
          <w:b/>
        </w:rPr>
      </w:pPr>
      <w:r w:rsidRPr="007661D3">
        <w:rPr>
          <w:b/>
        </w:rPr>
        <w:t>Наименование медицинского изделия:</w:t>
      </w:r>
    </w:p>
    <w:p w14:paraId="152DB199" w14:textId="4D8F0D66" w:rsidR="00B20C30" w:rsidRPr="007661D3" w:rsidRDefault="00B20C30" w:rsidP="00B20C30">
      <w:pPr>
        <w:ind w:left="567"/>
        <w:jc w:val="both"/>
        <w:rPr>
          <w:i/>
          <w:iCs/>
        </w:rPr>
      </w:pPr>
      <w:bookmarkStart w:id="1" w:name="_Hlk90255945"/>
      <w:r w:rsidRPr="007661D3">
        <w:rPr>
          <w:i/>
          <w:iCs/>
        </w:rPr>
        <w:t>Набор реагентов «ЭТА Норовирус GI и GII» для качественного обнаружения антигенов Норовируса 1-й и 2-й геногруппы в кале человека методом иммунохроматографии по ТУ 21.20.23-003-18023326-2020</w:t>
      </w:r>
      <w:bookmarkEnd w:id="1"/>
    </w:p>
    <w:p w14:paraId="57E3F75F" w14:textId="77777777" w:rsidR="00B20C30" w:rsidRDefault="00B20C30" w:rsidP="00B20C30">
      <w:pPr>
        <w:ind w:left="567"/>
        <w:jc w:val="both"/>
        <w:rPr>
          <w:b/>
          <w:szCs w:val="20"/>
        </w:rPr>
      </w:pPr>
    </w:p>
    <w:p w14:paraId="2E67DEC3" w14:textId="68DAD972" w:rsidR="00B20C30" w:rsidRPr="006E2AED" w:rsidRDefault="00B20C30" w:rsidP="00B20C30">
      <w:pPr>
        <w:ind w:left="567"/>
        <w:jc w:val="both"/>
        <w:rPr>
          <w:b/>
          <w:sz w:val="32"/>
        </w:rPr>
      </w:pPr>
      <w:r>
        <w:rPr>
          <w:b/>
          <w:sz w:val="32"/>
        </w:rPr>
        <w:t>НОРОВИРУС</w:t>
      </w:r>
      <w:r w:rsidR="007661D3">
        <w:rPr>
          <w:b/>
          <w:sz w:val="32"/>
        </w:rPr>
        <w:t xml:space="preserve"> </w:t>
      </w:r>
      <w:r w:rsidR="007661D3" w:rsidRPr="007661D3">
        <w:rPr>
          <w:b/>
          <w:sz w:val="32"/>
        </w:rPr>
        <w:t>GI и GII</w:t>
      </w:r>
      <w:r w:rsidRPr="006E2AED">
        <w:rPr>
          <w:b/>
          <w:sz w:val="32"/>
        </w:rPr>
        <w:t>, антиген в кале</w:t>
      </w:r>
    </w:p>
    <w:p w14:paraId="61D9A3C6" w14:textId="7B3CC91F" w:rsidR="00B20C30" w:rsidRDefault="00B20C30" w:rsidP="00B20C30">
      <w:pPr>
        <w:ind w:left="567"/>
        <w:jc w:val="both"/>
      </w:pPr>
      <w:r w:rsidRPr="00B20C30">
        <w:t>Набор реагентов предназначен для проведения диагностики in vitro качественного определения антигенов норовируса 1-й и 2-й геногруппы в кале человека.</w:t>
      </w:r>
    </w:p>
    <w:p w14:paraId="34A2A2BD" w14:textId="77777777" w:rsidR="00B20C30" w:rsidRDefault="00B20C30" w:rsidP="00B20C30">
      <w:pPr>
        <w:ind w:left="567"/>
        <w:jc w:val="both"/>
      </w:pPr>
    </w:p>
    <w:p w14:paraId="756CC0F6" w14:textId="77777777" w:rsidR="00B20C30" w:rsidRPr="00324BED" w:rsidRDefault="00B20C30" w:rsidP="00B20C30">
      <w:pPr>
        <w:ind w:left="567"/>
        <w:jc w:val="both"/>
        <w:rPr>
          <w:b/>
        </w:rPr>
      </w:pPr>
      <w:r w:rsidRPr="00324BED">
        <w:rPr>
          <w:b/>
        </w:rPr>
        <w:t>Технические требования:</w:t>
      </w:r>
    </w:p>
    <w:p w14:paraId="6E933AFC" w14:textId="042EA2E8" w:rsidR="00276BE4" w:rsidRPr="00EF2B8F" w:rsidRDefault="00276BE4" w:rsidP="00124241">
      <w:pPr>
        <w:pStyle w:val="ab"/>
        <w:numPr>
          <w:ilvl w:val="0"/>
          <w:numId w:val="19"/>
        </w:numPr>
        <w:ind w:left="993"/>
        <w:jc w:val="both"/>
      </w:pPr>
      <w:r w:rsidRPr="00EF2B8F">
        <w:t xml:space="preserve">Биологический образец </w:t>
      </w:r>
      <w:r w:rsidR="00CD6EC3" w:rsidRPr="00EF2B8F">
        <w:t>- кал человека (125-150мг).</w:t>
      </w:r>
    </w:p>
    <w:p w14:paraId="68339BFE" w14:textId="33503FC2" w:rsidR="00B20C30" w:rsidRPr="00EF2B8F" w:rsidRDefault="007661D3" w:rsidP="00124241">
      <w:pPr>
        <w:pStyle w:val="ab"/>
        <w:numPr>
          <w:ilvl w:val="0"/>
          <w:numId w:val="19"/>
        </w:numPr>
        <w:ind w:left="993"/>
        <w:jc w:val="both"/>
      </w:pPr>
      <w:r w:rsidRPr="00EF2B8F">
        <w:t>Время считывания результатов теста через 10 минут, но не более 12 минут после нанесения образца кала человека</w:t>
      </w:r>
    </w:p>
    <w:p w14:paraId="1EF45E94" w14:textId="20808089" w:rsidR="00B20C30" w:rsidRPr="00EF2B8F" w:rsidRDefault="00B20C30" w:rsidP="00124241">
      <w:pPr>
        <w:pStyle w:val="ab"/>
        <w:numPr>
          <w:ilvl w:val="0"/>
          <w:numId w:val="19"/>
        </w:numPr>
        <w:ind w:left="993"/>
        <w:jc w:val="both"/>
      </w:pPr>
      <w:r w:rsidRPr="00EF2B8F">
        <w:t>Чувствительность</w:t>
      </w:r>
      <w:r w:rsidR="00276BE4" w:rsidRPr="00EF2B8F">
        <w:t xml:space="preserve"> и специфичность до 100</w:t>
      </w:r>
      <w:r w:rsidRPr="00EF2B8F">
        <w:t>%</w:t>
      </w:r>
      <w:r w:rsidR="00276BE4" w:rsidRPr="00EF2B8F">
        <w:t>.</w:t>
      </w:r>
    </w:p>
    <w:p w14:paraId="00E99EFB" w14:textId="3F64755E" w:rsidR="00B20C30" w:rsidRPr="00EF2B8F" w:rsidRDefault="00B20C30" w:rsidP="00124241">
      <w:pPr>
        <w:pStyle w:val="ab"/>
        <w:numPr>
          <w:ilvl w:val="0"/>
          <w:numId w:val="19"/>
        </w:numPr>
        <w:ind w:left="993"/>
        <w:jc w:val="both"/>
      </w:pPr>
      <w:r w:rsidRPr="00EF2B8F">
        <w:t xml:space="preserve">Предел обнаружения </w:t>
      </w:r>
      <w:r w:rsidR="007661D3" w:rsidRPr="00EF2B8F">
        <w:t xml:space="preserve">биологического </w:t>
      </w:r>
      <w:r w:rsidR="00276BE4" w:rsidRPr="00EF2B8F">
        <w:t xml:space="preserve">образца, растворенного </w:t>
      </w:r>
      <w:r w:rsidRPr="00EF2B8F">
        <w:t>в буфер</w:t>
      </w:r>
      <w:r w:rsidR="00276BE4" w:rsidRPr="00EF2B8F">
        <w:t>е для норовируса 1-й геногруппы (</w:t>
      </w:r>
      <w:r w:rsidR="00276BE4" w:rsidRPr="00EF2B8F">
        <w:rPr>
          <w:lang w:val="en-US"/>
        </w:rPr>
        <w:t>GI</w:t>
      </w:r>
      <w:r w:rsidR="00276BE4" w:rsidRPr="00EF2B8F">
        <w:t xml:space="preserve">) </w:t>
      </w:r>
      <w:r w:rsidR="00CD6EC3" w:rsidRPr="00EF2B8F">
        <w:t xml:space="preserve">не выше 91,4 нг/мл </w:t>
      </w:r>
      <w:r w:rsidR="00276BE4" w:rsidRPr="00EF2B8F">
        <w:t>и для Норовируса 2-й геногруппы (</w:t>
      </w:r>
      <w:r w:rsidR="00276BE4" w:rsidRPr="00EF2B8F">
        <w:rPr>
          <w:lang w:val="en-US"/>
        </w:rPr>
        <w:t>GII</w:t>
      </w:r>
      <w:r w:rsidR="00276BE4" w:rsidRPr="00EF2B8F">
        <w:t>)</w:t>
      </w:r>
      <w:r w:rsidR="00CD6EC3" w:rsidRPr="00EF2B8F">
        <w:t xml:space="preserve"> не выше 10,0 нг/мл.</w:t>
      </w:r>
    </w:p>
    <w:p w14:paraId="0DB89D39" w14:textId="486DFAC3" w:rsidR="005C2511" w:rsidRPr="00EF2B8F" w:rsidRDefault="006B24E0" w:rsidP="00124241">
      <w:pPr>
        <w:pStyle w:val="Bodytext20"/>
        <w:numPr>
          <w:ilvl w:val="0"/>
          <w:numId w:val="19"/>
        </w:numPr>
        <w:tabs>
          <w:tab w:val="left" w:pos="993"/>
        </w:tabs>
        <w:spacing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F2B8F">
        <w:rPr>
          <w:rFonts w:ascii="Times New Roman" w:hAnsi="Times New Roman" w:cs="Times New Roman"/>
          <w:sz w:val="24"/>
          <w:szCs w:val="24"/>
        </w:rPr>
        <w:t xml:space="preserve">Предельная концентрация антигена в биологическом образце, не вызывающая </w:t>
      </w:r>
      <w:r w:rsidR="005C2511" w:rsidRPr="00EF2B8F">
        <w:rPr>
          <w:rFonts w:ascii="Times New Roman" w:hAnsi="Times New Roman" w:cs="Times New Roman"/>
          <w:sz w:val="24"/>
          <w:szCs w:val="24"/>
        </w:rPr>
        <w:t>«Хук эффект»</w:t>
      </w:r>
      <w:r w:rsidRPr="00EF2B8F">
        <w:rPr>
          <w:rFonts w:ascii="Times New Roman" w:hAnsi="Times New Roman" w:cs="Times New Roman"/>
          <w:sz w:val="24"/>
          <w:szCs w:val="24"/>
        </w:rPr>
        <w:t xml:space="preserve">: </w:t>
      </w:r>
      <w:r w:rsidR="005C2511" w:rsidRPr="00EF2B8F">
        <w:rPr>
          <w:rFonts w:ascii="Times New Roman" w:hAnsi="Times New Roman" w:cs="Times New Roman"/>
          <w:sz w:val="24"/>
          <w:szCs w:val="24"/>
        </w:rPr>
        <w:t>1,17·10</w:t>
      </w:r>
      <w:r w:rsidR="005C2511" w:rsidRPr="00EF2B8F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5C2511" w:rsidRPr="00EF2B8F">
        <w:rPr>
          <w:rFonts w:ascii="Times New Roman" w:hAnsi="Times New Roman" w:cs="Times New Roman"/>
          <w:sz w:val="24"/>
          <w:szCs w:val="24"/>
        </w:rPr>
        <w:t xml:space="preserve"> нг/мл - для норовируса 1-й геногруппы (</w:t>
      </w:r>
      <w:r w:rsidR="005C2511" w:rsidRPr="00EF2B8F">
        <w:rPr>
          <w:rFonts w:ascii="Times New Roman" w:hAnsi="Times New Roman" w:cs="Times New Roman"/>
          <w:sz w:val="24"/>
          <w:szCs w:val="24"/>
          <w:lang w:val="en-US"/>
        </w:rPr>
        <w:t>GI</w:t>
      </w:r>
      <w:r w:rsidR="005C2511" w:rsidRPr="00EF2B8F">
        <w:rPr>
          <w:rFonts w:ascii="Times New Roman" w:hAnsi="Times New Roman" w:cs="Times New Roman"/>
          <w:sz w:val="24"/>
          <w:szCs w:val="24"/>
        </w:rPr>
        <w:t>) и 1,024·10</w:t>
      </w:r>
      <w:r w:rsidR="005C2511" w:rsidRPr="00EF2B8F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5C2511" w:rsidRPr="00EF2B8F">
        <w:rPr>
          <w:rFonts w:ascii="Times New Roman" w:hAnsi="Times New Roman" w:cs="Times New Roman"/>
          <w:sz w:val="24"/>
          <w:szCs w:val="24"/>
        </w:rPr>
        <w:t xml:space="preserve"> нг/мл - для Норовируса 2-й геногруппы (</w:t>
      </w:r>
      <w:r w:rsidR="005C2511" w:rsidRPr="00EF2B8F">
        <w:rPr>
          <w:rFonts w:ascii="Times New Roman" w:hAnsi="Times New Roman" w:cs="Times New Roman"/>
          <w:sz w:val="24"/>
          <w:szCs w:val="24"/>
          <w:lang w:val="en-US"/>
        </w:rPr>
        <w:t>GII</w:t>
      </w:r>
      <w:r w:rsidR="005C2511" w:rsidRPr="00EF2B8F">
        <w:rPr>
          <w:rFonts w:ascii="Times New Roman" w:hAnsi="Times New Roman" w:cs="Times New Roman"/>
          <w:sz w:val="24"/>
          <w:szCs w:val="24"/>
        </w:rPr>
        <w:t>)</w:t>
      </w:r>
      <w:r w:rsidRPr="00EF2B8F">
        <w:rPr>
          <w:rFonts w:ascii="Times New Roman" w:hAnsi="Times New Roman" w:cs="Times New Roman"/>
          <w:sz w:val="24"/>
          <w:szCs w:val="24"/>
        </w:rPr>
        <w:t>.</w:t>
      </w:r>
    </w:p>
    <w:p w14:paraId="52D69BA1" w14:textId="2CF62037" w:rsidR="005C2511" w:rsidRPr="00EF2B8F" w:rsidRDefault="006B24E0" w:rsidP="00124241">
      <w:pPr>
        <w:pStyle w:val="ab"/>
        <w:numPr>
          <w:ilvl w:val="0"/>
          <w:numId w:val="19"/>
        </w:numPr>
        <w:ind w:left="993"/>
        <w:jc w:val="both"/>
        <w:rPr>
          <w:rFonts w:eastAsia="Century Gothic"/>
        </w:rPr>
      </w:pPr>
      <w:r w:rsidRPr="00EF2B8F">
        <w:rPr>
          <w:rFonts w:eastAsia="Century Gothic"/>
        </w:rPr>
        <w:t>Допустимые концентрации веществ в биологическом образце, не вызывающие интерференции</w:t>
      </w:r>
      <w:r w:rsidR="005C2511" w:rsidRPr="00EF2B8F">
        <w:rPr>
          <w:rFonts w:eastAsia="Century Gothic"/>
        </w:rPr>
        <w:t>: трансферрин человека - 0.5 мкг/мл, кальпротектин человека - 5.0 мкг/мл, лактоферрин человека - 5.0 мкг/мл, гемоглобин человека - 5.0 мкг/мл, Витамин С (L-аскорбиновая кислота) - 0,3 мг/мл, Витамин В5 (D-пантотенат кальция) - 0,3 мг/мл, Витамин В6 (Пиридоксин гидрохлорид) - 0,3 мг/мл, Ибупрофен - 3,0 мг/мл, Омепразол - 2,0·10</w:t>
      </w:r>
      <w:r w:rsidR="005C2511" w:rsidRPr="00EF2B8F">
        <w:rPr>
          <w:rFonts w:eastAsia="Century Gothic"/>
          <w:vertAlign w:val="superscript"/>
        </w:rPr>
        <w:t>-3</w:t>
      </w:r>
      <w:r w:rsidR="005C2511" w:rsidRPr="00EF2B8F">
        <w:rPr>
          <w:rFonts w:eastAsia="Century Gothic"/>
        </w:rPr>
        <w:t xml:space="preserve"> мг/мл, Бисопролола фумарат - 3,0 мг/мл, Эналаприла малеат - 3,0 мг/мл, Клопидогрела гидросульфат - 3,0 мг/мл, Тетрациклин -3,0 мг/мл, Азитромицин - 3,0 мг/мл, Бензилпенициллин - 3,0 мг/мл, Стрептомицин - 3,0 мг/мл.</w:t>
      </w:r>
    </w:p>
    <w:p w14:paraId="48823519" w14:textId="4042AED9" w:rsidR="005C2511" w:rsidRPr="00EF2B8F" w:rsidRDefault="006B24E0" w:rsidP="00124241">
      <w:pPr>
        <w:pStyle w:val="ab"/>
        <w:numPr>
          <w:ilvl w:val="0"/>
          <w:numId w:val="19"/>
        </w:numPr>
        <w:tabs>
          <w:tab w:val="left" w:pos="0"/>
        </w:tabs>
        <w:ind w:left="993"/>
        <w:jc w:val="both"/>
      </w:pPr>
      <w:r w:rsidRPr="00EF2B8F">
        <w:t>Допустимые концентрации патогенов в биологическом образце, не</w:t>
      </w:r>
      <w:r w:rsidR="00EF2B8F" w:rsidRPr="00EF2B8F">
        <w:t xml:space="preserve"> </w:t>
      </w:r>
      <w:r w:rsidRPr="00EF2B8F">
        <w:t>вызывающие п</w:t>
      </w:r>
      <w:r w:rsidR="005C2511" w:rsidRPr="00EF2B8F">
        <w:t>ерекрестное реагирование</w:t>
      </w:r>
      <w:r w:rsidRPr="00EF2B8F">
        <w:t>:</w:t>
      </w:r>
      <w:r w:rsidR="005C2511" w:rsidRPr="00EF2B8F">
        <w:t xml:space="preserve"> Аденовирус - 1.17·10</w:t>
      </w:r>
      <w:r w:rsidR="005C2511" w:rsidRPr="00EF2B8F">
        <w:rPr>
          <w:vertAlign w:val="superscript"/>
        </w:rPr>
        <w:t>3</w:t>
      </w:r>
      <w:r w:rsidR="005C2511" w:rsidRPr="00EF2B8F">
        <w:t xml:space="preserve"> нг/мл, Clostridium difficile Tox А - 2.00·10</w:t>
      </w:r>
      <w:r w:rsidR="005C2511" w:rsidRPr="00EF2B8F">
        <w:rPr>
          <w:vertAlign w:val="superscript"/>
        </w:rPr>
        <w:t>3</w:t>
      </w:r>
      <w:r w:rsidR="005C2511" w:rsidRPr="00EF2B8F">
        <w:t xml:space="preserve"> нг/мл, Clostridium difficile Tox В - 7.80·10</w:t>
      </w:r>
      <w:r w:rsidR="005C2511" w:rsidRPr="00EF2B8F">
        <w:rPr>
          <w:vertAlign w:val="superscript"/>
        </w:rPr>
        <w:t>2</w:t>
      </w:r>
      <w:r w:rsidR="005C2511" w:rsidRPr="00EF2B8F">
        <w:t xml:space="preserve"> нг/мл, Гемоглобин человеческий - 5.00·10</w:t>
      </w:r>
      <w:r w:rsidR="005C2511" w:rsidRPr="00EF2B8F">
        <w:rPr>
          <w:vertAlign w:val="superscript"/>
        </w:rPr>
        <w:t>4</w:t>
      </w:r>
      <w:r w:rsidR="005C2511" w:rsidRPr="00EF2B8F">
        <w:t xml:space="preserve"> нг/мл, Норовирус GI - 4.45·10</w:t>
      </w:r>
      <w:r w:rsidR="005C2511" w:rsidRPr="00EF2B8F">
        <w:rPr>
          <w:vertAlign w:val="superscript"/>
        </w:rPr>
        <w:t>2</w:t>
      </w:r>
      <w:r w:rsidR="005C2511" w:rsidRPr="00EF2B8F">
        <w:t xml:space="preserve"> нг/мл, Норовирус GII - 5.20·10</w:t>
      </w:r>
      <w:r w:rsidR="005C2511" w:rsidRPr="00EF2B8F">
        <w:rPr>
          <w:vertAlign w:val="superscript"/>
        </w:rPr>
        <w:t>1</w:t>
      </w:r>
      <w:r w:rsidR="005C2511" w:rsidRPr="00EF2B8F">
        <w:t xml:space="preserve"> нг/мл, Ротавирус - 1.56·10</w:t>
      </w:r>
      <w:r w:rsidR="005C2511" w:rsidRPr="00EF2B8F">
        <w:rPr>
          <w:vertAlign w:val="superscript"/>
        </w:rPr>
        <w:t>3</w:t>
      </w:r>
      <w:r w:rsidR="005C2511" w:rsidRPr="00EF2B8F">
        <w:t xml:space="preserve"> нг/мл.</w:t>
      </w:r>
    </w:p>
    <w:p w14:paraId="04F63EE0" w14:textId="088743D0" w:rsidR="00B20C30" w:rsidRPr="00EF2B8F" w:rsidRDefault="007661D3" w:rsidP="00124241">
      <w:pPr>
        <w:pStyle w:val="ab"/>
        <w:numPr>
          <w:ilvl w:val="0"/>
          <w:numId w:val="19"/>
        </w:numPr>
        <w:ind w:left="993"/>
        <w:jc w:val="both"/>
      </w:pPr>
      <w:r w:rsidRPr="00EF2B8F">
        <w:t xml:space="preserve">Контрольная и тестовая линии </w:t>
      </w:r>
      <w:r w:rsidR="005C2511" w:rsidRPr="00EF2B8F">
        <w:t>могут иметь</w:t>
      </w:r>
      <w:r w:rsidRPr="00EF2B8F">
        <w:t xml:space="preserve"> однородную окраску при конъюгации коллоидным золотом и цветную окраску при конъюгации латексными частицами.</w:t>
      </w:r>
    </w:p>
    <w:p w14:paraId="07643F16" w14:textId="393DEA99" w:rsidR="00EF2B8F" w:rsidRPr="00EF2B8F" w:rsidRDefault="00EF2B8F" w:rsidP="00124241">
      <w:pPr>
        <w:pStyle w:val="ab"/>
        <w:numPr>
          <w:ilvl w:val="0"/>
          <w:numId w:val="19"/>
        </w:numPr>
        <w:ind w:left="993"/>
        <w:jc w:val="both"/>
      </w:pPr>
      <w:r w:rsidRPr="00EF2B8F">
        <w:t xml:space="preserve">Экспресс-тест </w:t>
      </w:r>
      <w:r w:rsidR="00124241">
        <w:t>набора реагентов сохраняет стабильность</w:t>
      </w:r>
      <w:r w:rsidRPr="00EF2B8F">
        <w:t xml:space="preserve"> до 2-х часов после вскрытия герметичной индивидуальной упаковки.</w:t>
      </w:r>
    </w:p>
    <w:p w14:paraId="48412CE6" w14:textId="3EEE0680" w:rsidR="00EF2B8F" w:rsidRPr="00EF2B8F" w:rsidRDefault="00EF2B8F" w:rsidP="00124241">
      <w:pPr>
        <w:pStyle w:val="ab"/>
        <w:numPr>
          <w:ilvl w:val="0"/>
          <w:numId w:val="19"/>
        </w:numPr>
        <w:ind w:left="993"/>
        <w:jc w:val="both"/>
      </w:pPr>
      <w:r w:rsidRPr="00EF2B8F">
        <w:t>Условия эксплуатации набора реагентов при температурном диапазоне 15°C - 25°C.</w:t>
      </w:r>
    </w:p>
    <w:p w14:paraId="75D6D992" w14:textId="68098D3D" w:rsidR="00B20C30" w:rsidRDefault="00B20C30" w:rsidP="00124241">
      <w:pPr>
        <w:pStyle w:val="ab"/>
        <w:numPr>
          <w:ilvl w:val="0"/>
          <w:numId w:val="19"/>
        </w:numPr>
        <w:ind w:left="993"/>
        <w:jc w:val="both"/>
      </w:pPr>
      <w:r w:rsidRPr="00EF2B8F">
        <w:t xml:space="preserve">Условия хранения </w:t>
      </w:r>
      <w:r w:rsidR="00EF2B8F" w:rsidRPr="00EF2B8F">
        <w:t xml:space="preserve">изделия </w:t>
      </w:r>
      <w:r w:rsidRPr="00EF2B8F">
        <w:t>при температурном диапазоне 2</w:t>
      </w:r>
      <w:r w:rsidR="00EF2B8F" w:rsidRPr="00EF2B8F">
        <w:t xml:space="preserve">°С </w:t>
      </w:r>
      <w:r w:rsidRPr="00EF2B8F">
        <w:t>-30°С.</w:t>
      </w:r>
    </w:p>
    <w:p w14:paraId="517C3F04" w14:textId="69237588" w:rsidR="00124241" w:rsidRPr="00EF2B8F" w:rsidRDefault="00124241" w:rsidP="00124241">
      <w:pPr>
        <w:pStyle w:val="ab"/>
        <w:numPr>
          <w:ilvl w:val="0"/>
          <w:numId w:val="19"/>
        </w:numPr>
        <w:ind w:left="993"/>
        <w:jc w:val="both"/>
      </w:pPr>
      <w:r>
        <w:t>Срок годности набора реагентов не более 24 месяцев с даты изготовления.</w:t>
      </w:r>
    </w:p>
    <w:p w14:paraId="4250CF0C" w14:textId="48F25873" w:rsidR="00EF2B8F" w:rsidRDefault="00EF2B8F" w:rsidP="00B20C30">
      <w:pPr>
        <w:ind w:left="567"/>
        <w:jc w:val="both"/>
        <w:rPr>
          <w:b/>
        </w:rPr>
      </w:pPr>
    </w:p>
    <w:p w14:paraId="4E65B574" w14:textId="04D3898E" w:rsidR="00B20C30" w:rsidRPr="00324BED" w:rsidRDefault="00B20C30" w:rsidP="00B20C30">
      <w:pPr>
        <w:ind w:left="567"/>
        <w:jc w:val="both"/>
        <w:rPr>
          <w:b/>
        </w:rPr>
      </w:pPr>
      <w:r w:rsidRPr="00324BED">
        <w:rPr>
          <w:b/>
        </w:rPr>
        <w:t>Требования к комплектации:</w:t>
      </w:r>
    </w:p>
    <w:p w14:paraId="68B475E9" w14:textId="512F0ECA" w:rsidR="00E66B58" w:rsidRDefault="00B20C30" w:rsidP="00EF2B8F">
      <w:pPr>
        <w:pStyle w:val="ab"/>
        <w:spacing w:after="200" w:line="276" w:lineRule="auto"/>
        <w:ind w:left="567"/>
        <w:jc w:val="both"/>
      </w:pPr>
      <w:r w:rsidRPr="00324BED">
        <w:t>Набор</w:t>
      </w:r>
      <w:r w:rsidR="00E66B58">
        <w:t>ы</w:t>
      </w:r>
      <w:r w:rsidRPr="00324BED">
        <w:t xml:space="preserve"> </w:t>
      </w:r>
      <w:r w:rsidR="005C2511">
        <w:t>реагентов</w:t>
      </w:r>
      <w:r w:rsidR="00E66B58">
        <w:t xml:space="preserve"> поставляются в </w:t>
      </w:r>
      <w:r w:rsidR="00E66B58">
        <w:rPr>
          <w:lang w:val="en-US"/>
        </w:rPr>
        <w:t>VI</w:t>
      </w:r>
      <w:r w:rsidR="00E66B58">
        <w:t xml:space="preserve"> вариантах исполнения в составе:</w:t>
      </w:r>
    </w:p>
    <w:tbl>
      <w:tblPr>
        <w:tblStyle w:val="a5"/>
        <w:tblW w:w="9214" w:type="dxa"/>
        <w:jc w:val="center"/>
        <w:tblLayout w:type="fixed"/>
        <w:tblLook w:val="04A0" w:firstRow="1" w:lastRow="0" w:firstColumn="1" w:lastColumn="0" w:noHBand="0" w:noVBand="1"/>
      </w:tblPr>
      <w:tblGrid>
        <w:gridCol w:w="2410"/>
        <w:gridCol w:w="1134"/>
        <w:gridCol w:w="1134"/>
        <w:gridCol w:w="1134"/>
        <w:gridCol w:w="1134"/>
        <w:gridCol w:w="1134"/>
        <w:gridCol w:w="1134"/>
      </w:tblGrid>
      <w:tr w:rsidR="00E66B58" w14:paraId="62DCBAEA" w14:textId="77777777" w:rsidTr="00DB0E9B">
        <w:trPr>
          <w:jc w:val="center"/>
        </w:trPr>
        <w:tc>
          <w:tcPr>
            <w:tcW w:w="2410" w:type="dxa"/>
            <w:vMerge w:val="restart"/>
          </w:tcPr>
          <w:p w14:paraId="6A99A150" w14:textId="77777777" w:rsidR="00E66B58" w:rsidRPr="00314B3C" w:rsidRDefault="00E66B58" w:rsidP="00625CE0">
            <w:pPr>
              <w:jc w:val="center"/>
            </w:pPr>
            <w:r>
              <w:t>Количество компонентов, шт</w:t>
            </w:r>
          </w:p>
        </w:tc>
        <w:tc>
          <w:tcPr>
            <w:tcW w:w="6804" w:type="dxa"/>
            <w:gridSpan w:val="6"/>
          </w:tcPr>
          <w:p w14:paraId="22CE63F0" w14:textId="77777777" w:rsidR="00E66B58" w:rsidRPr="00BD605B" w:rsidRDefault="00E66B58" w:rsidP="00625CE0">
            <w:pPr>
              <w:jc w:val="center"/>
            </w:pPr>
            <w:r>
              <w:t>Состав варианта исполнения</w:t>
            </w:r>
          </w:p>
        </w:tc>
      </w:tr>
      <w:tr w:rsidR="00E66B58" w14:paraId="26393994" w14:textId="77777777" w:rsidTr="00DB0E9B">
        <w:trPr>
          <w:jc w:val="center"/>
        </w:trPr>
        <w:tc>
          <w:tcPr>
            <w:tcW w:w="2410" w:type="dxa"/>
            <w:vMerge/>
          </w:tcPr>
          <w:p w14:paraId="48FB7CD9" w14:textId="77777777" w:rsidR="00E66B58" w:rsidRDefault="00E66B58" w:rsidP="00625CE0"/>
        </w:tc>
        <w:tc>
          <w:tcPr>
            <w:tcW w:w="1134" w:type="dxa"/>
          </w:tcPr>
          <w:p w14:paraId="72F16280" w14:textId="77777777" w:rsidR="00E66B58" w:rsidRPr="004B30C1" w:rsidRDefault="00E66B58" w:rsidP="00625C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1134" w:type="dxa"/>
          </w:tcPr>
          <w:p w14:paraId="315CC841" w14:textId="77777777" w:rsidR="00E66B58" w:rsidRPr="004B30C1" w:rsidRDefault="00E66B58" w:rsidP="00625C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1134" w:type="dxa"/>
          </w:tcPr>
          <w:p w14:paraId="4F7B33EA" w14:textId="77777777" w:rsidR="00E66B58" w:rsidRPr="004B30C1" w:rsidRDefault="00E66B58" w:rsidP="00625C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1134" w:type="dxa"/>
          </w:tcPr>
          <w:p w14:paraId="44836ABB" w14:textId="77777777" w:rsidR="00E66B58" w:rsidRPr="004B30C1" w:rsidRDefault="00E66B58" w:rsidP="00625C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  <w:tc>
          <w:tcPr>
            <w:tcW w:w="1134" w:type="dxa"/>
          </w:tcPr>
          <w:p w14:paraId="00A24FCB" w14:textId="77777777" w:rsidR="00E66B58" w:rsidRPr="004B30C1" w:rsidRDefault="00E66B58" w:rsidP="00625C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1134" w:type="dxa"/>
          </w:tcPr>
          <w:p w14:paraId="6DDBD9A3" w14:textId="77777777" w:rsidR="00E66B58" w:rsidRPr="004B30C1" w:rsidRDefault="00E66B58" w:rsidP="00625C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VI</w:t>
            </w:r>
          </w:p>
        </w:tc>
      </w:tr>
      <w:tr w:rsidR="00E66B58" w14:paraId="2363F5D7" w14:textId="77777777" w:rsidTr="00DB0E9B">
        <w:trPr>
          <w:jc w:val="center"/>
        </w:trPr>
        <w:tc>
          <w:tcPr>
            <w:tcW w:w="2410" w:type="dxa"/>
          </w:tcPr>
          <w:p w14:paraId="7C62AF6A" w14:textId="77777777" w:rsidR="00E66B58" w:rsidRDefault="00E66B58" w:rsidP="00625CE0">
            <w:r w:rsidRPr="00E00564">
              <w:rPr>
                <w:rFonts w:eastAsiaTheme="minorEastAsia"/>
              </w:rPr>
              <w:t>Экспресс-тест «ЭТА Норовирус GI и GII»</w:t>
            </w:r>
          </w:p>
        </w:tc>
        <w:tc>
          <w:tcPr>
            <w:tcW w:w="1134" w:type="dxa"/>
          </w:tcPr>
          <w:p w14:paraId="70F06EBD" w14:textId="77777777" w:rsidR="00E66B58" w:rsidRPr="00BD605B" w:rsidRDefault="00E66B58" w:rsidP="00625C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34" w:type="dxa"/>
          </w:tcPr>
          <w:p w14:paraId="52D544F7" w14:textId="77777777" w:rsidR="00E66B58" w:rsidRPr="00BD605B" w:rsidRDefault="00E66B58" w:rsidP="00625C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34" w:type="dxa"/>
          </w:tcPr>
          <w:p w14:paraId="5AC39EC1" w14:textId="77777777" w:rsidR="00E66B58" w:rsidRPr="00BD605B" w:rsidRDefault="00E66B58" w:rsidP="00625C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134" w:type="dxa"/>
          </w:tcPr>
          <w:p w14:paraId="1DAE48F4" w14:textId="77777777" w:rsidR="00E66B58" w:rsidRPr="004B30C1" w:rsidRDefault="00E66B58" w:rsidP="00625CE0">
            <w:pPr>
              <w:jc w:val="center"/>
            </w:pPr>
            <w:r>
              <w:rPr>
                <w:lang w:val="en-US"/>
              </w:rPr>
              <w:t>15</w:t>
            </w:r>
          </w:p>
        </w:tc>
        <w:tc>
          <w:tcPr>
            <w:tcW w:w="1134" w:type="dxa"/>
          </w:tcPr>
          <w:p w14:paraId="42316F43" w14:textId="77777777" w:rsidR="00E66B58" w:rsidRPr="004B30C1" w:rsidRDefault="00E66B58" w:rsidP="00625CE0">
            <w:pPr>
              <w:jc w:val="center"/>
            </w:pPr>
            <w:r>
              <w:rPr>
                <w:lang w:val="en-US"/>
              </w:rPr>
              <w:t>20</w:t>
            </w:r>
          </w:p>
        </w:tc>
        <w:tc>
          <w:tcPr>
            <w:tcW w:w="1134" w:type="dxa"/>
          </w:tcPr>
          <w:p w14:paraId="7D864723" w14:textId="77777777" w:rsidR="00E66B58" w:rsidRPr="004B30C1" w:rsidRDefault="00E66B58" w:rsidP="00625CE0">
            <w:pPr>
              <w:jc w:val="center"/>
            </w:pPr>
            <w:r>
              <w:rPr>
                <w:lang w:val="en-US"/>
              </w:rPr>
              <w:t>25</w:t>
            </w:r>
          </w:p>
        </w:tc>
      </w:tr>
      <w:tr w:rsidR="00E66B58" w14:paraId="49D56452" w14:textId="77777777" w:rsidTr="00DB0E9B">
        <w:trPr>
          <w:jc w:val="center"/>
        </w:trPr>
        <w:tc>
          <w:tcPr>
            <w:tcW w:w="2410" w:type="dxa"/>
          </w:tcPr>
          <w:p w14:paraId="4CDAF0C7" w14:textId="7A7DCD1D" w:rsidR="00E66B58" w:rsidRPr="0003495C" w:rsidRDefault="00E66B58" w:rsidP="00625CE0">
            <w:r w:rsidRPr="00314B3C">
              <w:lastRenderedPageBreak/>
              <w:t>Флакон-пробирка с буфер</w:t>
            </w:r>
            <w:r>
              <w:t>ом</w:t>
            </w:r>
          </w:p>
        </w:tc>
        <w:tc>
          <w:tcPr>
            <w:tcW w:w="1134" w:type="dxa"/>
          </w:tcPr>
          <w:p w14:paraId="0653DA90" w14:textId="77777777" w:rsidR="00E66B58" w:rsidRPr="00BD605B" w:rsidRDefault="00E66B58" w:rsidP="00625C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34" w:type="dxa"/>
          </w:tcPr>
          <w:p w14:paraId="59F478BD" w14:textId="77777777" w:rsidR="00E66B58" w:rsidRPr="00BD605B" w:rsidRDefault="00E66B58" w:rsidP="00625C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34" w:type="dxa"/>
          </w:tcPr>
          <w:p w14:paraId="12C8CDDE" w14:textId="77777777" w:rsidR="00E66B58" w:rsidRPr="004B30C1" w:rsidRDefault="00E66B58" w:rsidP="00625CE0">
            <w:pPr>
              <w:jc w:val="center"/>
            </w:pPr>
            <w:r>
              <w:rPr>
                <w:lang w:val="en-US"/>
              </w:rPr>
              <w:t>10</w:t>
            </w:r>
          </w:p>
        </w:tc>
        <w:tc>
          <w:tcPr>
            <w:tcW w:w="1134" w:type="dxa"/>
          </w:tcPr>
          <w:p w14:paraId="3C8E8402" w14:textId="77777777" w:rsidR="00E66B58" w:rsidRPr="004B30C1" w:rsidRDefault="00E66B58" w:rsidP="00625CE0">
            <w:pPr>
              <w:jc w:val="center"/>
            </w:pPr>
            <w:r>
              <w:rPr>
                <w:lang w:val="en-US"/>
              </w:rPr>
              <w:t>15</w:t>
            </w:r>
          </w:p>
        </w:tc>
        <w:tc>
          <w:tcPr>
            <w:tcW w:w="1134" w:type="dxa"/>
          </w:tcPr>
          <w:p w14:paraId="426B09B5" w14:textId="77777777" w:rsidR="00E66B58" w:rsidRPr="004B30C1" w:rsidRDefault="00E66B58" w:rsidP="00625CE0">
            <w:pPr>
              <w:jc w:val="center"/>
            </w:pPr>
            <w:r>
              <w:rPr>
                <w:lang w:val="en-US"/>
              </w:rPr>
              <w:t>20</w:t>
            </w:r>
          </w:p>
        </w:tc>
        <w:tc>
          <w:tcPr>
            <w:tcW w:w="1134" w:type="dxa"/>
          </w:tcPr>
          <w:p w14:paraId="1F603B73" w14:textId="77777777" w:rsidR="00E66B58" w:rsidRPr="004B30C1" w:rsidRDefault="00E66B58" w:rsidP="00625CE0">
            <w:pPr>
              <w:jc w:val="center"/>
            </w:pPr>
            <w:r>
              <w:rPr>
                <w:lang w:val="en-US"/>
              </w:rPr>
              <w:t>25</w:t>
            </w:r>
          </w:p>
        </w:tc>
      </w:tr>
      <w:tr w:rsidR="00E66B58" w14:paraId="3DBF9901" w14:textId="77777777" w:rsidTr="00DB0E9B">
        <w:trPr>
          <w:jc w:val="center"/>
        </w:trPr>
        <w:tc>
          <w:tcPr>
            <w:tcW w:w="2410" w:type="dxa"/>
          </w:tcPr>
          <w:p w14:paraId="1A768AD0" w14:textId="77777777" w:rsidR="00E66B58" w:rsidRPr="0003495C" w:rsidRDefault="00E66B58" w:rsidP="00625CE0">
            <w:r w:rsidRPr="0003495C">
              <w:t>Этикетка на клеевой основе</w:t>
            </w:r>
          </w:p>
        </w:tc>
        <w:tc>
          <w:tcPr>
            <w:tcW w:w="1134" w:type="dxa"/>
          </w:tcPr>
          <w:p w14:paraId="50B80C0D" w14:textId="77777777" w:rsidR="00E66B58" w:rsidRPr="00BD605B" w:rsidRDefault="00E66B58" w:rsidP="00625C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34" w:type="dxa"/>
          </w:tcPr>
          <w:p w14:paraId="3FB33B4B" w14:textId="77777777" w:rsidR="00E66B58" w:rsidRPr="00BD605B" w:rsidRDefault="00E66B58" w:rsidP="00625C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34" w:type="dxa"/>
          </w:tcPr>
          <w:p w14:paraId="59F68DA7" w14:textId="77777777" w:rsidR="00E66B58" w:rsidRPr="00BD605B" w:rsidRDefault="00E66B58" w:rsidP="00625C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134" w:type="dxa"/>
          </w:tcPr>
          <w:p w14:paraId="62A51E9A" w14:textId="77777777" w:rsidR="00E66B58" w:rsidRPr="00BD605B" w:rsidRDefault="00E66B58" w:rsidP="00625C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134" w:type="dxa"/>
          </w:tcPr>
          <w:p w14:paraId="7393D91A" w14:textId="77777777" w:rsidR="00E66B58" w:rsidRPr="00BD605B" w:rsidRDefault="00E66B58" w:rsidP="00625C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134" w:type="dxa"/>
          </w:tcPr>
          <w:p w14:paraId="09FCAE83" w14:textId="77777777" w:rsidR="00E66B58" w:rsidRPr="00BD605B" w:rsidRDefault="00E66B58" w:rsidP="00625C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</w:tr>
      <w:tr w:rsidR="00E66B58" w14:paraId="6A6F9299" w14:textId="77777777" w:rsidTr="00DB0E9B">
        <w:trPr>
          <w:jc w:val="center"/>
        </w:trPr>
        <w:tc>
          <w:tcPr>
            <w:tcW w:w="2410" w:type="dxa"/>
          </w:tcPr>
          <w:p w14:paraId="7A5D84CA" w14:textId="77777777" w:rsidR="00E66B58" w:rsidRPr="0003495C" w:rsidRDefault="00E66B58" w:rsidP="00625CE0">
            <w:r w:rsidRPr="0003495C">
              <w:t>Инструкция по применению</w:t>
            </w:r>
          </w:p>
        </w:tc>
        <w:tc>
          <w:tcPr>
            <w:tcW w:w="1134" w:type="dxa"/>
          </w:tcPr>
          <w:p w14:paraId="70BC39E2" w14:textId="77777777" w:rsidR="00E66B58" w:rsidRPr="00BD605B" w:rsidRDefault="00E66B58" w:rsidP="00625C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34" w:type="dxa"/>
          </w:tcPr>
          <w:p w14:paraId="000580BA" w14:textId="77777777" w:rsidR="00E66B58" w:rsidRPr="00BD605B" w:rsidRDefault="00E66B58" w:rsidP="00625C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34" w:type="dxa"/>
          </w:tcPr>
          <w:p w14:paraId="6E280927" w14:textId="77777777" w:rsidR="00E66B58" w:rsidRPr="004B30C1" w:rsidRDefault="00E66B58" w:rsidP="00625CE0">
            <w:pPr>
              <w:jc w:val="center"/>
            </w:pPr>
            <w:r w:rsidRPr="00A2068C">
              <w:rPr>
                <w:lang w:val="en-US"/>
              </w:rPr>
              <w:t>1</w:t>
            </w:r>
          </w:p>
        </w:tc>
        <w:tc>
          <w:tcPr>
            <w:tcW w:w="1134" w:type="dxa"/>
          </w:tcPr>
          <w:p w14:paraId="10F4161B" w14:textId="77777777" w:rsidR="00E66B58" w:rsidRPr="004B30C1" w:rsidRDefault="00E66B58" w:rsidP="00625CE0">
            <w:pPr>
              <w:jc w:val="center"/>
            </w:pPr>
            <w:r w:rsidRPr="00A2068C">
              <w:rPr>
                <w:lang w:val="en-US"/>
              </w:rPr>
              <w:t>1</w:t>
            </w:r>
          </w:p>
        </w:tc>
        <w:tc>
          <w:tcPr>
            <w:tcW w:w="1134" w:type="dxa"/>
          </w:tcPr>
          <w:p w14:paraId="7F00D1A9" w14:textId="77777777" w:rsidR="00E66B58" w:rsidRPr="004B30C1" w:rsidRDefault="00E66B58" w:rsidP="00625CE0">
            <w:pPr>
              <w:jc w:val="center"/>
            </w:pPr>
            <w:r w:rsidRPr="00A2068C">
              <w:rPr>
                <w:lang w:val="en-US"/>
              </w:rPr>
              <w:t>1</w:t>
            </w:r>
          </w:p>
        </w:tc>
        <w:tc>
          <w:tcPr>
            <w:tcW w:w="1134" w:type="dxa"/>
          </w:tcPr>
          <w:p w14:paraId="5D784803" w14:textId="77777777" w:rsidR="00E66B58" w:rsidRPr="004B30C1" w:rsidRDefault="00E66B58" w:rsidP="00625CE0">
            <w:pPr>
              <w:jc w:val="center"/>
            </w:pPr>
            <w:r w:rsidRPr="00A2068C">
              <w:rPr>
                <w:lang w:val="en-US"/>
              </w:rPr>
              <w:t>1</w:t>
            </w:r>
          </w:p>
        </w:tc>
      </w:tr>
    </w:tbl>
    <w:p w14:paraId="14325954" w14:textId="77777777" w:rsidR="00E66B58" w:rsidRDefault="00E66B58" w:rsidP="00EF2B8F">
      <w:pPr>
        <w:pStyle w:val="ab"/>
        <w:spacing w:after="200" w:line="276" w:lineRule="auto"/>
        <w:ind w:left="567"/>
        <w:jc w:val="both"/>
      </w:pPr>
    </w:p>
    <w:p w14:paraId="1CFFCB09" w14:textId="77777777" w:rsidR="00B20C30" w:rsidRPr="004F4B46" w:rsidRDefault="00B20C30" w:rsidP="00B20C30">
      <w:pPr>
        <w:keepNext/>
        <w:ind w:left="567"/>
        <w:jc w:val="both"/>
        <w:rPr>
          <w:b/>
        </w:rPr>
      </w:pPr>
      <w:r w:rsidRPr="004F4B46">
        <w:rPr>
          <w:b/>
        </w:rPr>
        <w:t>Требования к упаковке:</w:t>
      </w:r>
    </w:p>
    <w:p w14:paraId="412A6217" w14:textId="7CB694BA" w:rsidR="00E66B58" w:rsidRPr="00B463CC" w:rsidRDefault="00E66B58" w:rsidP="00B463CC">
      <w:pPr>
        <w:pStyle w:val="ab"/>
        <w:numPr>
          <w:ilvl w:val="0"/>
          <w:numId w:val="15"/>
        </w:numPr>
        <w:spacing w:after="200" w:line="276" w:lineRule="auto"/>
        <w:ind w:left="993"/>
        <w:jc w:val="both"/>
      </w:pPr>
      <w:r w:rsidRPr="00C21E55">
        <w:t>Индивидуальная упаковка экспресс-теста выполняется из многослойного пластика, металлизированного алюминиевой фольгой</w:t>
      </w:r>
      <w:r w:rsidR="00C21E55" w:rsidRPr="00C21E55">
        <w:t xml:space="preserve"> (</w:t>
      </w:r>
      <w:r w:rsidR="00C21E55" w:rsidRPr="00C21E55">
        <w:rPr>
          <w:rFonts w:ascii="Times New Roman CYR" w:eastAsiaTheme="minorHAnsi" w:hAnsi="Times New Roman CYR" w:cs="Times New Roman CYR"/>
          <w:color w:val="000000"/>
          <w:lang w:eastAsia="en-US"/>
        </w:rPr>
        <w:t>ПЭТ/Ф/ПЭ)</w:t>
      </w:r>
      <w:r w:rsidR="00C21E55" w:rsidRPr="00C21E55">
        <w:t xml:space="preserve">, </w:t>
      </w:r>
      <w:r w:rsidR="00B463CC">
        <w:t xml:space="preserve">толщиной до 0,083 мм </w:t>
      </w:r>
      <w:r w:rsidR="00C21E55" w:rsidRPr="00C21E55">
        <w:t>и</w:t>
      </w:r>
      <w:r w:rsidRPr="00C21E55">
        <w:t xml:space="preserve"> должна иметь герметично </w:t>
      </w:r>
      <w:r w:rsidRPr="00B463CC">
        <w:t xml:space="preserve">запаянные швы </w:t>
      </w:r>
      <w:r w:rsidR="00C21E55" w:rsidRPr="00B463CC">
        <w:t>без внешних механических повреждений</w:t>
      </w:r>
      <w:r w:rsidR="00B463CC" w:rsidRPr="00B463CC"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 </w:t>
      </w:r>
      <w:r w:rsidR="00B463CC" w:rsidRPr="00B463CC">
        <w:t>(р</w:t>
      </w:r>
      <w:r w:rsidR="00B463CC" w:rsidRPr="00B463CC"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овные, без складок, прожженных или несваренных участков) </w:t>
      </w:r>
      <w:r w:rsidR="00C21E55" w:rsidRPr="00B463CC">
        <w:t>с насечкой</w:t>
      </w:r>
      <w:r w:rsidRPr="00B463CC">
        <w:t xml:space="preserve"> для удобства вскрытия</w:t>
      </w:r>
      <w:r w:rsidR="00B463CC">
        <w:t xml:space="preserve"> и маркировкой для идентификации экспресс-теста</w:t>
      </w:r>
      <w:r w:rsidRPr="00B463CC">
        <w:t>.</w:t>
      </w:r>
    </w:p>
    <w:p w14:paraId="3429C2C6" w14:textId="205E6521" w:rsidR="00C21E55" w:rsidRDefault="00C21E55" w:rsidP="00B463CC">
      <w:pPr>
        <w:pStyle w:val="ab"/>
        <w:numPr>
          <w:ilvl w:val="0"/>
          <w:numId w:val="15"/>
        </w:numPr>
        <w:spacing w:after="200" w:line="276" w:lineRule="auto"/>
        <w:ind w:left="993"/>
        <w:jc w:val="both"/>
      </w:pPr>
      <w:r>
        <w:t>Индивидуальная упаковка экспресс-теста должна содержать экспресс-тест (пластиковый защитный корпус с тест-полоской) и осушитель – пакетик с силикагелем, массой 0,67 гр±10%.</w:t>
      </w:r>
    </w:p>
    <w:p w14:paraId="1F6FC432" w14:textId="22CD69C1" w:rsidR="00B20C30" w:rsidRDefault="00B463CC" w:rsidP="00B463CC">
      <w:pPr>
        <w:pStyle w:val="ab"/>
        <w:numPr>
          <w:ilvl w:val="0"/>
          <w:numId w:val="15"/>
        </w:numPr>
        <w:spacing w:after="200" w:line="276" w:lineRule="auto"/>
        <w:ind w:left="993"/>
        <w:jc w:val="both"/>
      </w:pPr>
      <w:r>
        <w:t xml:space="preserve">Буфер </w:t>
      </w:r>
      <w:r w:rsidR="00B20C30" w:rsidRPr="004F4B46">
        <w:t xml:space="preserve">для разведения образца </w:t>
      </w:r>
      <w:r>
        <w:t xml:space="preserve">в объеме не менее 0,7 мл должен быть разлит в </w:t>
      </w:r>
      <w:r w:rsidR="00DB0E9B">
        <w:t xml:space="preserve">индивидуальный </w:t>
      </w:r>
      <w:r>
        <w:t>флакон-пробирку с крышкой капельницей и палочкой для сбора образца.</w:t>
      </w:r>
      <w:r w:rsidR="00DB0E9B">
        <w:t xml:space="preserve"> Буфер должен быть прозрачным бесцветным,</w:t>
      </w:r>
      <w:r w:rsidR="009C03BE">
        <w:t xml:space="preserve"> </w:t>
      </w:r>
      <w:r w:rsidR="00DB0E9B">
        <w:t xml:space="preserve">либо </w:t>
      </w:r>
      <w:r w:rsidR="009C03BE">
        <w:t>бледно</w:t>
      </w:r>
      <w:r w:rsidR="00DB0E9B">
        <w:t xml:space="preserve"> желтоватого оттенка </w:t>
      </w:r>
      <w:r w:rsidR="009C03BE">
        <w:t xml:space="preserve">и </w:t>
      </w:r>
      <w:r w:rsidR="00DB0E9B">
        <w:t>не должен содержать инородных включений</w:t>
      </w:r>
      <w:r w:rsidR="009C03BE">
        <w:t xml:space="preserve"> и замутнений.</w:t>
      </w:r>
    </w:p>
    <w:p w14:paraId="1DC66E2F" w14:textId="77777777" w:rsidR="00B20C30" w:rsidRPr="00671453" w:rsidRDefault="00B20C30" w:rsidP="00B20C30">
      <w:pPr>
        <w:ind w:left="567"/>
        <w:jc w:val="both"/>
        <w:rPr>
          <w:b/>
        </w:rPr>
      </w:pPr>
      <w:r w:rsidRPr="00671453">
        <w:rPr>
          <w:b/>
        </w:rPr>
        <w:t>Требования к маркировке:</w:t>
      </w:r>
    </w:p>
    <w:p w14:paraId="58D25D14" w14:textId="77777777" w:rsidR="00297CD0" w:rsidRDefault="00B20C30" w:rsidP="00297CD0">
      <w:pPr>
        <w:pStyle w:val="ab"/>
        <w:numPr>
          <w:ilvl w:val="0"/>
          <w:numId w:val="16"/>
        </w:numPr>
        <w:spacing w:after="200" w:line="276" w:lineRule="auto"/>
        <w:ind w:left="993"/>
        <w:jc w:val="both"/>
      </w:pPr>
      <w:r>
        <w:t xml:space="preserve">Маркировка </w:t>
      </w:r>
      <w:r w:rsidR="00297CD0">
        <w:t>потребительской упаковки набора реагентов выполняется на русском языке и должна содержать информацию:</w:t>
      </w:r>
    </w:p>
    <w:p w14:paraId="589822AD" w14:textId="77777777" w:rsidR="00DB0E9B" w:rsidRDefault="00DB0E9B" w:rsidP="00DB0E9B">
      <w:pPr>
        <w:pStyle w:val="ab"/>
        <w:numPr>
          <w:ilvl w:val="0"/>
          <w:numId w:val="18"/>
        </w:numPr>
        <w:spacing w:after="200" w:line="276" w:lineRule="auto"/>
        <w:jc w:val="both"/>
      </w:pPr>
      <w:r>
        <w:t>Полное наименование медицинского изделия;</w:t>
      </w:r>
    </w:p>
    <w:p w14:paraId="49BB1640" w14:textId="77777777" w:rsidR="00DB0E9B" w:rsidRDefault="00DB0E9B" w:rsidP="00DB0E9B">
      <w:pPr>
        <w:pStyle w:val="ab"/>
        <w:numPr>
          <w:ilvl w:val="0"/>
          <w:numId w:val="18"/>
        </w:numPr>
        <w:spacing w:after="200" w:line="276" w:lineRule="auto"/>
        <w:jc w:val="both"/>
      </w:pPr>
      <w:r>
        <w:t>Код партии (серии);</w:t>
      </w:r>
    </w:p>
    <w:p w14:paraId="29517456" w14:textId="77777777" w:rsidR="00DB0E9B" w:rsidRDefault="00DB0E9B" w:rsidP="00DB0E9B">
      <w:pPr>
        <w:pStyle w:val="ab"/>
        <w:numPr>
          <w:ilvl w:val="0"/>
          <w:numId w:val="18"/>
        </w:numPr>
        <w:spacing w:after="200" w:line="276" w:lineRule="auto"/>
        <w:jc w:val="both"/>
      </w:pPr>
      <w:r>
        <w:t>Дату выпуска;</w:t>
      </w:r>
    </w:p>
    <w:p w14:paraId="34E8CDFA" w14:textId="77777777" w:rsidR="00DB0E9B" w:rsidRDefault="00DB0E9B" w:rsidP="00DB0E9B">
      <w:pPr>
        <w:pStyle w:val="ab"/>
        <w:numPr>
          <w:ilvl w:val="0"/>
          <w:numId w:val="18"/>
        </w:numPr>
        <w:spacing w:after="200" w:line="276" w:lineRule="auto"/>
        <w:jc w:val="both"/>
      </w:pPr>
      <w:r>
        <w:t>Срок годности;</w:t>
      </w:r>
    </w:p>
    <w:p w14:paraId="6232B547" w14:textId="05DD254F" w:rsidR="00DB0E9B" w:rsidRDefault="00DB0E9B" w:rsidP="00DB0E9B">
      <w:pPr>
        <w:pStyle w:val="ab"/>
        <w:numPr>
          <w:ilvl w:val="0"/>
          <w:numId w:val="18"/>
        </w:numPr>
        <w:spacing w:after="200" w:line="276" w:lineRule="auto"/>
        <w:jc w:val="both"/>
      </w:pPr>
      <w:r>
        <w:t>Наименование, адрес и контактные данные производителя;</w:t>
      </w:r>
    </w:p>
    <w:p w14:paraId="78D769FA" w14:textId="6BB612A7" w:rsidR="00DB0E9B" w:rsidRDefault="00DB0E9B" w:rsidP="00DB0E9B">
      <w:pPr>
        <w:pStyle w:val="ab"/>
        <w:numPr>
          <w:ilvl w:val="0"/>
          <w:numId w:val="18"/>
        </w:numPr>
        <w:spacing w:after="200" w:line="276" w:lineRule="auto"/>
        <w:jc w:val="both"/>
      </w:pPr>
      <w:r>
        <w:t>Дополнительные символы и пиктограммы, идентифицирующие назначение и принадлежность изделия, включая логотип производителя;</w:t>
      </w:r>
    </w:p>
    <w:p w14:paraId="46A34436" w14:textId="50FE31E0" w:rsidR="00DB0E9B" w:rsidRDefault="00DB0E9B" w:rsidP="00DB0E9B">
      <w:pPr>
        <w:pStyle w:val="ab"/>
        <w:numPr>
          <w:ilvl w:val="0"/>
          <w:numId w:val="18"/>
        </w:numPr>
        <w:spacing w:after="200" w:line="276" w:lineRule="auto"/>
        <w:jc w:val="both"/>
      </w:pPr>
      <w:r>
        <w:t>Информацию о назначении изделия и комплектации набора реагентов.</w:t>
      </w:r>
    </w:p>
    <w:p w14:paraId="1A5B5E0F" w14:textId="77777777" w:rsidR="00124241" w:rsidRDefault="00124241" w:rsidP="00124241">
      <w:pPr>
        <w:pStyle w:val="ab"/>
        <w:numPr>
          <w:ilvl w:val="0"/>
          <w:numId w:val="16"/>
        </w:numPr>
        <w:spacing w:after="200" w:line="276" w:lineRule="auto"/>
        <w:ind w:left="993"/>
        <w:jc w:val="both"/>
      </w:pPr>
      <w:r>
        <w:t>Маркировка индивидуальной упаковки экспресс теста должна содержать информацию:</w:t>
      </w:r>
    </w:p>
    <w:p w14:paraId="3E341D59" w14:textId="77777777" w:rsidR="00124241" w:rsidRDefault="00124241" w:rsidP="00124241">
      <w:pPr>
        <w:pStyle w:val="ab"/>
        <w:numPr>
          <w:ilvl w:val="0"/>
          <w:numId w:val="17"/>
        </w:numPr>
        <w:spacing w:after="200" w:line="276" w:lineRule="auto"/>
        <w:jc w:val="both"/>
      </w:pPr>
      <w:r>
        <w:t>Наименование изделия;</w:t>
      </w:r>
    </w:p>
    <w:p w14:paraId="7056A623" w14:textId="77777777" w:rsidR="00124241" w:rsidRDefault="00124241" w:rsidP="00124241">
      <w:pPr>
        <w:pStyle w:val="ab"/>
        <w:numPr>
          <w:ilvl w:val="0"/>
          <w:numId w:val="17"/>
        </w:numPr>
        <w:spacing w:after="200" w:line="276" w:lineRule="auto"/>
        <w:jc w:val="both"/>
      </w:pPr>
      <w:r>
        <w:t>Код партии (серии);</w:t>
      </w:r>
    </w:p>
    <w:p w14:paraId="47307F81" w14:textId="77777777" w:rsidR="00124241" w:rsidRDefault="00124241" w:rsidP="00124241">
      <w:pPr>
        <w:pStyle w:val="ab"/>
        <w:numPr>
          <w:ilvl w:val="0"/>
          <w:numId w:val="17"/>
        </w:numPr>
        <w:spacing w:after="200" w:line="276" w:lineRule="auto"/>
        <w:jc w:val="both"/>
      </w:pPr>
      <w:r>
        <w:t>Дату выпуска;</w:t>
      </w:r>
    </w:p>
    <w:p w14:paraId="2A985C32" w14:textId="77777777" w:rsidR="00124241" w:rsidRDefault="00124241" w:rsidP="00124241">
      <w:pPr>
        <w:pStyle w:val="ab"/>
        <w:numPr>
          <w:ilvl w:val="0"/>
          <w:numId w:val="17"/>
        </w:numPr>
        <w:spacing w:after="200" w:line="276" w:lineRule="auto"/>
        <w:jc w:val="both"/>
      </w:pPr>
      <w:r>
        <w:t>Срок годности;</w:t>
      </w:r>
    </w:p>
    <w:p w14:paraId="3215A5F5" w14:textId="77777777" w:rsidR="00124241" w:rsidRDefault="00124241" w:rsidP="00124241">
      <w:pPr>
        <w:pStyle w:val="ab"/>
        <w:numPr>
          <w:ilvl w:val="0"/>
          <w:numId w:val="17"/>
        </w:numPr>
        <w:spacing w:after="200" w:line="276" w:lineRule="auto"/>
        <w:jc w:val="both"/>
      </w:pPr>
      <w:r>
        <w:t>Наименование, адрес и контактные данные производителя.</w:t>
      </w:r>
    </w:p>
    <w:p w14:paraId="42CC4BEC" w14:textId="77777777" w:rsidR="00124241" w:rsidRDefault="00124241" w:rsidP="00124241">
      <w:pPr>
        <w:spacing w:after="200" w:line="276" w:lineRule="auto"/>
        <w:jc w:val="both"/>
      </w:pPr>
    </w:p>
    <w:p w14:paraId="69C63025" w14:textId="77777777" w:rsidR="00B20C30" w:rsidRPr="004F4B46" w:rsidRDefault="00B20C30" w:rsidP="00B20C30">
      <w:pPr>
        <w:ind w:left="567"/>
        <w:jc w:val="both"/>
        <w:rPr>
          <w:b/>
        </w:rPr>
      </w:pPr>
      <w:r w:rsidRPr="004F4B46">
        <w:rPr>
          <w:b/>
        </w:rPr>
        <w:t>Требования к сопроводительной документации:</w:t>
      </w:r>
    </w:p>
    <w:p w14:paraId="2213731A" w14:textId="129F6E49" w:rsidR="002B6D5E" w:rsidRPr="009050CD" w:rsidRDefault="00DB0E9B" w:rsidP="00074E3E">
      <w:pPr>
        <w:ind w:left="567"/>
        <w:jc w:val="both"/>
        <w:rPr>
          <w:sz w:val="22"/>
          <w:szCs w:val="22"/>
        </w:rPr>
      </w:pPr>
      <w:r>
        <w:t>Наличие действующего регистрационного удостоверения на медицинское изделие и паспорта на партию (серию), к которой относится поставляемый набор реагентов.</w:t>
      </w:r>
    </w:p>
    <w:sectPr w:rsidR="002B6D5E" w:rsidRPr="009050CD" w:rsidSect="009050CD">
      <w:footerReference w:type="default" r:id="rId8"/>
      <w:pgSz w:w="11906" w:h="16838"/>
      <w:pgMar w:top="568" w:right="850" w:bottom="1134" w:left="851" w:header="56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66C14F" w14:textId="77777777" w:rsidR="00EC0FCE" w:rsidRDefault="00EC0FCE" w:rsidP="001567DF">
      <w:r>
        <w:separator/>
      </w:r>
    </w:p>
  </w:endnote>
  <w:endnote w:type="continuationSeparator" w:id="0">
    <w:p w14:paraId="771CCA13" w14:textId="77777777" w:rsidR="00EC0FCE" w:rsidRDefault="00EC0FCE" w:rsidP="00156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0466171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2D3507B" w14:textId="68858A81" w:rsidR="00074E3E" w:rsidRDefault="00074E3E" w:rsidP="00074E3E">
            <w:pPr>
              <w:pStyle w:val="a8"/>
              <w:jc w:val="center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A021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A021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D4A6463" w14:textId="77777777" w:rsidR="009050CD" w:rsidRDefault="009050C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1215D7" w14:textId="77777777" w:rsidR="00EC0FCE" w:rsidRDefault="00EC0FCE" w:rsidP="001567DF">
      <w:r>
        <w:separator/>
      </w:r>
    </w:p>
  </w:footnote>
  <w:footnote w:type="continuationSeparator" w:id="0">
    <w:p w14:paraId="0DD43A16" w14:textId="77777777" w:rsidR="00EC0FCE" w:rsidRDefault="00EC0FCE" w:rsidP="001567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5778"/>
    <w:multiLevelType w:val="hybridMultilevel"/>
    <w:tmpl w:val="A1522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41339"/>
    <w:multiLevelType w:val="hybridMultilevel"/>
    <w:tmpl w:val="3EBE68B2"/>
    <w:lvl w:ilvl="0" w:tplc="EB00F4D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965DC"/>
    <w:multiLevelType w:val="hybridMultilevel"/>
    <w:tmpl w:val="FB4E975E"/>
    <w:lvl w:ilvl="0" w:tplc="110C39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121CF"/>
    <w:multiLevelType w:val="hybridMultilevel"/>
    <w:tmpl w:val="94A041F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271053FE"/>
    <w:multiLevelType w:val="hybridMultilevel"/>
    <w:tmpl w:val="FA46E83C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2B4C360A"/>
    <w:multiLevelType w:val="hybridMultilevel"/>
    <w:tmpl w:val="C37AD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428C7"/>
    <w:multiLevelType w:val="hybridMultilevel"/>
    <w:tmpl w:val="39ECA4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35299"/>
    <w:multiLevelType w:val="hybridMultilevel"/>
    <w:tmpl w:val="761A4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30960"/>
    <w:multiLevelType w:val="hybridMultilevel"/>
    <w:tmpl w:val="761A4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94130B"/>
    <w:multiLevelType w:val="hybridMultilevel"/>
    <w:tmpl w:val="61E2B1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E9863BC"/>
    <w:multiLevelType w:val="hybridMultilevel"/>
    <w:tmpl w:val="D4C07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DA4E78"/>
    <w:multiLevelType w:val="hybridMultilevel"/>
    <w:tmpl w:val="24589D98"/>
    <w:lvl w:ilvl="0" w:tplc="4914D4C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30079DA"/>
    <w:multiLevelType w:val="hybridMultilevel"/>
    <w:tmpl w:val="F6FE3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DF4C02"/>
    <w:multiLevelType w:val="hybridMultilevel"/>
    <w:tmpl w:val="1E680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C85B68"/>
    <w:multiLevelType w:val="hybridMultilevel"/>
    <w:tmpl w:val="74C2D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A309AC"/>
    <w:multiLevelType w:val="hybridMultilevel"/>
    <w:tmpl w:val="5804E78E"/>
    <w:lvl w:ilvl="0" w:tplc="339658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 w15:restartNumberingAfterBreak="0">
    <w:nsid w:val="71593233"/>
    <w:multiLevelType w:val="hybridMultilevel"/>
    <w:tmpl w:val="2C2CF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FC7C1D"/>
    <w:multiLevelType w:val="hybridMultilevel"/>
    <w:tmpl w:val="64185F8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79837AC4"/>
    <w:multiLevelType w:val="hybridMultilevel"/>
    <w:tmpl w:val="D9288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9"/>
  </w:num>
  <w:num w:numId="4">
    <w:abstractNumId w:val="17"/>
  </w:num>
  <w:num w:numId="5">
    <w:abstractNumId w:val="18"/>
  </w:num>
  <w:num w:numId="6">
    <w:abstractNumId w:val="12"/>
  </w:num>
  <w:num w:numId="7">
    <w:abstractNumId w:val="6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8"/>
  </w:num>
  <w:num w:numId="11">
    <w:abstractNumId w:val="13"/>
  </w:num>
  <w:num w:numId="12">
    <w:abstractNumId w:val="7"/>
  </w:num>
  <w:num w:numId="13">
    <w:abstractNumId w:val="14"/>
  </w:num>
  <w:num w:numId="14">
    <w:abstractNumId w:val="1"/>
  </w:num>
  <w:num w:numId="15">
    <w:abstractNumId w:val="16"/>
  </w:num>
  <w:num w:numId="16">
    <w:abstractNumId w:val="10"/>
  </w:num>
  <w:num w:numId="17">
    <w:abstractNumId w:val="3"/>
  </w:num>
  <w:num w:numId="18">
    <w:abstractNumId w:val="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9C0"/>
    <w:rsid w:val="00024CE2"/>
    <w:rsid w:val="00032A98"/>
    <w:rsid w:val="00042F26"/>
    <w:rsid w:val="00046BFF"/>
    <w:rsid w:val="00047D57"/>
    <w:rsid w:val="000569C0"/>
    <w:rsid w:val="00073322"/>
    <w:rsid w:val="00074E3E"/>
    <w:rsid w:val="00080F5C"/>
    <w:rsid w:val="00085BC0"/>
    <w:rsid w:val="00086D1F"/>
    <w:rsid w:val="000A6609"/>
    <w:rsid w:val="000A7B42"/>
    <w:rsid w:val="000B5DA5"/>
    <w:rsid w:val="000C46C7"/>
    <w:rsid w:val="000C47C3"/>
    <w:rsid w:val="000D6B5D"/>
    <w:rsid w:val="000D7577"/>
    <w:rsid w:val="000F6919"/>
    <w:rsid w:val="00116B2A"/>
    <w:rsid w:val="00123C72"/>
    <w:rsid w:val="00124241"/>
    <w:rsid w:val="00133C17"/>
    <w:rsid w:val="00137594"/>
    <w:rsid w:val="001567DF"/>
    <w:rsid w:val="00176EFF"/>
    <w:rsid w:val="00193C7E"/>
    <w:rsid w:val="0019694D"/>
    <w:rsid w:val="001C1BA6"/>
    <w:rsid w:val="001C3102"/>
    <w:rsid w:val="001C3532"/>
    <w:rsid w:val="001C7F8E"/>
    <w:rsid w:val="001F407C"/>
    <w:rsid w:val="001F4EF7"/>
    <w:rsid w:val="0021731E"/>
    <w:rsid w:val="0022168D"/>
    <w:rsid w:val="002344C7"/>
    <w:rsid w:val="00234723"/>
    <w:rsid w:val="002378F4"/>
    <w:rsid w:val="00241BF2"/>
    <w:rsid w:val="002430B3"/>
    <w:rsid w:val="0024750D"/>
    <w:rsid w:val="00254190"/>
    <w:rsid w:val="00266977"/>
    <w:rsid w:val="00276BE4"/>
    <w:rsid w:val="00281D42"/>
    <w:rsid w:val="0028253A"/>
    <w:rsid w:val="00283CEE"/>
    <w:rsid w:val="00283DCB"/>
    <w:rsid w:val="00284091"/>
    <w:rsid w:val="00285622"/>
    <w:rsid w:val="00295D3F"/>
    <w:rsid w:val="00297CD0"/>
    <w:rsid w:val="002A16DF"/>
    <w:rsid w:val="002A26B7"/>
    <w:rsid w:val="002A3FA4"/>
    <w:rsid w:val="002B6D5E"/>
    <w:rsid w:val="002C0D68"/>
    <w:rsid w:val="002C67C1"/>
    <w:rsid w:val="002F7064"/>
    <w:rsid w:val="0030724C"/>
    <w:rsid w:val="00307420"/>
    <w:rsid w:val="003209F6"/>
    <w:rsid w:val="00321233"/>
    <w:rsid w:val="00321425"/>
    <w:rsid w:val="00324A06"/>
    <w:rsid w:val="00330649"/>
    <w:rsid w:val="00336A03"/>
    <w:rsid w:val="00343C91"/>
    <w:rsid w:val="0035532D"/>
    <w:rsid w:val="003569F4"/>
    <w:rsid w:val="00356A20"/>
    <w:rsid w:val="0036127A"/>
    <w:rsid w:val="003A083F"/>
    <w:rsid w:val="003A1958"/>
    <w:rsid w:val="003A67C2"/>
    <w:rsid w:val="003B7E5F"/>
    <w:rsid w:val="003C70CE"/>
    <w:rsid w:val="003D025C"/>
    <w:rsid w:val="003F0F43"/>
    <w:rsid w:val="003F1797"/>
    <w:rsid w:val="003F4386"/>
    <w:rsid w:val="003F4DC2"/>
    <w:rsid w:val="00400350"/>
    <w:rsid w:val="00414757"/>
    <w:rsid w:val="004175D4"/>
    <w:rsid w:val="0042309E"/>
    <w:rsid w:val="004339C0"/>
    <w:rsid w:val="0044104C"/>
    <w:rsid w:val="004455D6"/>
    <w:rsid w:val="00454FD7"/>
    <w:rsid w:val="00461612"/>
    <w:rsid w:val="004715CE"/>
    <w:rsid w:val="004A0119"/>
    <w:rsid w:val="004A4219"/>
    <w:rsid w:val="004A496E"/>
    <w:rsid w:val="004C507A"/>
    <w:rsid w:val="004C642E"/>
    <w:rsid w:val="004C78C2"/>
    <w:rsid w:val="004D227F"/>
    <w:rsid w:val="004D2904"/>
    <w:rsid w:val="004D3E02"/>
    <w:rsid w:val="004D6EE8"/>
    <w:rsid w:val="00543D83"/>
    <w:rsid w:val="005459D2"/>
    <w:rsid w:val="00557D62"/>
    <w:rsid w:val="00590090"/>
    <w:rsid w:val="005A22BD"/>
    <w:rsid w:val="005A4232"/>
    <w:rsid w:val="005A7865"/>
    <w:rsid w:val="005B215D"/>
    <w:rsid w:val="005C243C"/>
    <w:rsid w:val="005C2511"/>
    <w:rsid w:val="005F0A85"/>
    <w:rsid w:val="00630DD7"/>
    <w:rsid w:val="006350F9"/>
    <w:rsid w:val="006354C4"/>
    <w:rsid w:val="006466E8"/>
    <w:rsid w:val="00674D80"/>
    <w:rsid w:val="006B24E0"/>
    <w:rsid w:val="006B2A26"/>
    <w:rsid w:val="006B31A0"/>
    <w:rsid w:val="006C5DCB"/>
    <w:rsid w:val="006D5222"/>
    <w:rsid w:val="006D627A"/>
    <w:rsid w:val="006D6F61"/>
    <w:rsid w:val="00700242"/>
    <w:rsid w:val="007070DB"/>
    <w:rsid w:val="00711D96"/>
    <w:rsid w:val="00720524"/>
    <w:rsid w:val="007230F5"/>
    <w:rsid w:val="00725057"/>
    <w:rsid w:val="00742882"/>
    <w:rsid w:val="0074658C"/>
    <w:rsid w:val="007557C3"/>
    <w:rsid w:val="00755DC6"/>
    <w:rsid w:val="00762431"/>
    <w:rsid w:val="007661D3"/>
    <w:rsid w:val="00770CF6"/>
    <w:rsid w:val="00797739"/>
    <w:rsid w:val="007B003D"/>
    <w:rsid w:val="007B3CB7"/>
    <w:rsid w:val="007B5FA3"/>
    <w:rsid w:val="007C0C0B"/>
    <w:rsid w:val="007E38FE"/>
    <w:rsid w:val="007E516C"/>
    <w:rsid w:val="00812A3C"/>
    <w:rsid w:val="00815B04"/>
    <w:rsid w:val="0082099D"/>
    <w:rsid w:val="00824E61"/>
    <w:rsid w:val="008265FF"/>
    <w:rsid w:val="0083580B"/>
    <w:rsid w:val="00840E04"/>
    <w:rsid w:val="008419E0"/>
    <w:rsid w:val="00842E1C"/>
    <w:rsid w:val="00842EAB"/>
    <w:rsid w:val="008432F6"/>
    <w:rsid w:val="00845B2A"/>
    <w:rsid w:val="00846525"/>
    <w:rsid w:val="00874ACF"/>
    <w:rsid w:val="00884419"/>
    <w:rsid w:val="008A19D5"/>
    <w:rsid w:val="008A2665"/>
    <w:rsid w:val="008A303A"/>
    <w:rsid w:val="008A3305"/>
    <w:rsid w:val="008A3B85"/>
    <w:rsid w:val="008A727B"/>
    <w:rsid w:val="008B377B"/>
    <w:rsid w:val="008B395C"/>
    <w:rsid w:val="008C2DDB"/>
    <w:rsid w:val="008C39AD"/>
    <w:rsid w:val="008E2E13"/>
    <w:rsid w:val="008E52BD"/>
    <w:rsid w:val="008F1B2C"/>
    <w:rsid w:val="008F4454"/>
    <w:rsid w:val="00903523"/>
    <w:rsid w:val="009050CD"/>
    <w:rsid w:val="00907F4B"/>
    <w:rsid w:val="00912561"/>
    <w:rsid w:val="00922870"/>
    <w:rsid w:val="009248ED"/>
    <w:rsid w:val="00926636"/>
    <w:rsid w:val="009547D1"/>
    <w:rsid w:val="009B4A18"/>
    <w:rsid w:val="009C03BE"/>
    <w:rsid w:val="009C05D3"/>
    <w:rsid w:val="009C2D99"/>
    <w:rsid w:val="009C6F9C"/>
    <w:rsid w:val="009D0776"/>
    <w:rsid w:val="009D2B3A"/>
    <w:rsid w:val="009F1447"/>
    <w:rsid w:val="009F58B2"/>
    <w:rsid w:val="00A1526B"/>
    <w:rsid w:val="00A24BF5"/>
    <w:rsid w:val="00A33562"/>
    <w:rsid w:val="00AA7B94"/>
    <w:rsid w:val="00AB090E"/>
    <w:rsid w:val="00AC4ACA"/>
    <w:rsid w:val="00AD2D60"/>
    <w:rsid w:val="00AD5FFB"/>
    <w:rsid w:val="00AD64F5"/>
    <w:rsid w:val="00B0209F"/>
    <w:rsid w:val="00B052F4"/>
    <w:rsid w:val="00B07540"/>
    <w:rsid w:val="00B17001"/>
    <w:rsid w:val="00B20C30"/>
    <w:rsid w:val="00B21F7F"/>
    <w:rsid w:val="00B307A1"/>
    <w:rsid w:val="00B34D6D"/>
    <w:rsid w:val="00B463CC"/>
    <w:rsid w:val="00B502E5"/>
    <w:rsid w:val="00B56E4B"/>
    <w:rsid w:val="00B640FE"/>
    <w:rsid w:val="00B81599"/>
    <w:rsid w:val="00BA06E5"/>
    <w:rsid w:val="00BA2933"/>
    <w:rsid w:val="00BA3902"/>
    <w:rsid w:val="00BA7186"/>
    <w:rsid w:val="00BB1117"/>
    <w:rsid w:val="00BB4A51"/>
    <w:rsid w:val="00BE7716"/>
    <w:rsid w:val="00BF7852"/>
    <w:rsid w:val="00C014C0"/>
    <w:rsid w:val="00C031CD"/>
    <w:rsid w:val="00C06136"/>
    <w:rsid w:val="00C10488"/>
    <w:rsid w:val="00C21E55"/>
    <w:rsid w:val="00C26D2F"/>
    <w:rsid w:val="00C32EA3"/>
    <w:rsid w:val="00C52BBC"/>
    <w:rsid w:val="00C61349"/>
    <w:rsid w:val="00C664D6"/>
    <w:rsid w:val="00C93BE4"/>
    <w:rsid w:val="00C94B18"/>
    <w:rsid w:val="00CA0218"/>
    <w:rsid w:val="00CA4E97"/>
    <w:rsid w:val="00CA717A"/>
    <w:rsid w:val="00CC05BF"/>
    <w:rsid w:val="00CD269A"/>
    <w:rsid w:val="00CD6EC3"/>
    <w:rsid w:val="00CE6C8F"/>
    <w:rsid w:val="00D037E1"/>
    <w:rsid w:val="00D044A8"/>
    <w:rsid w:val="00D06970"/>
    <w:rsid w:val="00D12E9A"/>
    <w:rsid w:val="00D16135"/>
    <w:rsid w:val="00D36350"/>
    <w:rsid w:val="00D41A09"/>
    <w:rsid w:val="00D45E49"/>
    <w:rsid w:val="00D5066E"/>
    <w:rsid w:val="00D51119"/>
    <w:rsid w:val="00D51DC7"/>
    <w:rsid w:val="00D54FE6"/>
    <w:rsid w:val="00D56E29"/>
    <w:rsid w:val="00D573B5"/>
    <w:rsid w:val="00D71650"/>
    <w:rsid w:val="00DA1D37"/>
    <w:rsid w:val="00DA7ABB"/>
    <w:rsid w:val="00DB0E9B"/>
    <w:rsid w:val="00DC09F7"/>
    <w:rsid w:val="00DC3DEE"/>
    <w:rsid w:val="00DE1483"/>
    <w:rsid w:val="00E263C2"/>
    <w:rsid w:val="00E45127"/>
    <w:rsid w:val="00E4522E"/>
    <w:rsid w:val="00E46F4C"/>
    <w:rsid w:val="00E530E0"/>
    <w:rsid w:val="00E55ACA"/>
    <w:rsid w:val="00E66B58"/>
    <w:rsid w:val="00E71E77"/>
    <w:rsid w:val="00E745A4"/>
    <w:rsid w:val="00E80EBA"/>
    <w:rsid w:val="00E82DE1"/>
    <w:rsid w:val="00E90B01"/>
    <w:rsid w:val="00EA0E37"/>
    <w:rsid w:val="00EA5198"/>
    <w:rsid w:val="00EB5829"/>
    <w:rsid w:val="00EC0FCE"/>
    <w:rsid w:val="00EE6E4C"/>
    <w:rsid w:val="00EF294A"/>
    <w:rsid w:val="00EF2B8F"/>
    <w:rsid w:val="00EF63E6"/>
    <w:rsid w:val="00EF77EE"/>
    <w:rsid w:val="00F105F2"/>
    <w:rsid w:val="00F1430E"/>
    <w:rsid w:val="00F26852"/>
    <w:rsid w:val="00F57848"/>
    <w:rsid w:val="00F63CFC"/>
    <w:rsid w:val="00F65F73"/>
    <w:rsid w:val="00F70348"/>
    <w:rsid w:val="00F7052A"/>
    <w:rsid w:val="00F74462"/>
    <w:rsid w:val="00F74C65"/>
    <w:rsid w:val="00F757A5"/>
    <w:rsid w:val="00FA1703"/>
    <w:rsid w:val="00FB248E"/>
    <w:rsid w:val="00FB55C5"/>
    <w:rsid w:val="00FD283E"/>
    <w:rsid w:val="00FE13A6"/>
    <w:rsid w:val="00FF386E"/>
    <w:rsid w:val="00FF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1372F0"/>
  <w15:docId w15:val="{DCABDB81-3F3C-4CFE-891B-CCA7FA644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39C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9C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70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567D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1567DF"/>
  </w:style>
  <w:style w:type="paragraph" w:styleId="a8">
    <w:name w:val="footer"/>
    <w:basedOn w:val="a"/>
    <w:link w:val="a9"/>
    <w:uiPriority w:val="99"/>
    <w:unhideWhenUsed/>
    <w:rsid w:val="001567D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1567DF"/>
  </w:style>
  <w:style w:type="paragraph" w:styleId="aa">
    <w:name w:val="Normal (Web)"/>
    <w:basedOn w:val="a"/>
    <w:rsid w:val="006350F9"/>
    <w:pPr>
      <w:spacing w:before="100" w:beforeAutospacing="1" w:after="100" w:afterAutospacing="1"/>
    </w:pPr>
    <w:rPr>
      <w:rFonts w:eastAsia="Malgun Gothic"/>
      <w:color w:val="333333"/>
    </w:rPr>
  </w:style>
  <w:style w:type="paragraph" w:styleId="ab">
    <w:name w:val="List Paragraph"/>
    <w:basedOn w:val="a"/>
    <w:uiPriority w:val="34"/>
    <w:qFormat/>
    <w:rsid w:val="00BA06E5"/>
    <w:pPr>
      <w:ind w:left="720"/>
      <w:contextualSpacing/>
    </w:pPr>
  </w:style>
  <w:style w:type="character" w:customStyle="1" w:styleId="ac">
    <w:name w:val="Основной текст_"/>
    <w:basedOn w:val="a0"/>
    <w:link w:val="1"/>
    <w:rsid w:val="009050CD"/>
    <w:rPr>
      <w:rFonts w:ascii="Calibri" w:eastAsia="Calibri" w:hAnsi="Calibri" w:cs="Calibri"/>
      <w:color w:val="2B1A44"/>
      <w:sz w:val="20"/>
      <w:szCs w:val="20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9050CD"/>
    <w:rPr>
      <w:rFonts w:ascii="Arial" w:eastAsia="Arial" w:hAnsi="Arial" w:cs="Arial"/>
      <w:b/>
      <w:bCs/>
      <w:color w:val="2B1A44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c"/>
    <w:rsid w:val="009050CD"/>
    <w:pPr>
      <w:widowControl w:val="0"/>
      <w:shd w:val="clear" w:color="auto" w:fill="FFFFFF"/>
      <w:spacing w:after="200" w:line="254" w:lineRule="auto"/>
    </w:pPr>
    <w:rPr>
      <w:rFonts w:ascii="Calibri" w:eastAsia="Calibri" w:hAnsi="Calibri" w:cs="Calibri"/>
      <w:color w:val="2B1A44"/>
      <w:sz w:val="20"/>
      <w:szCs w:val="20"/>
      <w:lang w:eastAsia="en-US"/>
    </w:rPr>
  </w:style>
  <w:style w:type="paragraph" w:customStyle="1" w:styleId="30">
    <w:name w:val="Основной текст (3)"/>
    <w:basedOn w:val="a"/>
    <w:link w:val="3"/>
    <w:rsid w:val="009050CD"/>
    <w:pPr>
      <w:widowControl w:val="0"/>
      <w:shd w:val="clear" w:color="auto" w:fill="FFFFFF"/>
      <w:spacing w:after="260"/>
      <w:jc w:val="center"/>
    </w:pPr>
    <w:rPr>
      <w:rFonts w:ascii="Arial" w:eastAsia="Arial" w:hAnsi="Arial" w:cs="Arial"/>
      <w:b/>
      <w:bCs/>
      <w:color w:val="2B1A44"/>
      <w:sz w:val="18"/>
      <w:szCs w:val="18"/>
      <w:lang w:eastAsia="en-US"/>
    </w:rPr>
  </w:style>
  <w:style w:type="paragraph" w:customStyle="1" w:styleId="Default">
    <w:name w:val="Default"/>
    <w:rsid w:val="009050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0">
    <w:name w:val="Обычный1"/>
    <w:rsid w:val="00B20C30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link w:val="Bodytext20"/>
    <w:rsid w:val="005C2511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C2511"/>
    <w:pPr>
      <w:widowControl w:val="0"/>
      <w:shd w:val="clear" w:color="auto" w:fill="FFFFFF"/>
      <w:spacing w:line="274" w:lineRule="exact"/>
      <w:ind w:hanging="360"/>
      <w:jc w:val="both"/>
    </w:pPr>
    <w:rPr>
      <w:rFonts w:ascii="Arial" w:eastAsia="Arial" w:hAnsi="Arial" w:cs="Arial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21997DC-ABD5-46C7-A848-E6E70AF73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osa28</cp:lastModifiedBy>
  <cp:revision>3</cp:revision>
  <cp:lastPrinted>2022-12-20T14:16:00Z</cp:lastPrinted>
  <dcterms:created xsi:type="dcterms:W3CDTF">2023-02-08T07:41:00Z</dcterms:created>
  <dcterms:modified xsi:type="dcterms:W3CDTF">2023-02-08T12:59:00Z</dcterms:modified>
</cp:coreProperties>
</file>